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588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center"/>
        <w:textAlignment w:val="auto"/>
      </w:pPr>
      <w:r>
        <w:rPr>
          <w:rFonts w:hint="eastAsia" w:ascii="Times New Roman" w:hAnsi="Times New Roman" w:eastAsia="方正小标宋简体"/>
          <w:b/>
          <w:sz w:val="32"/>
          <w:lang w:eastAsia="zh-CN"/>
        </w:rPr>
        <w:t>“</w:t>
      </w:r>
      <w:r>
        <w:rPr>
          <w:rFonts w:ascii="Times New Roman" w:hAnsi="Times New Roman" w:eastAsia="方正小标宋简体"/>
          <w:b/>
          <w:sz w:val="32"/>
        </w:rPr>
        <w:t>匠筑圣城·智启未来</w:t>
      </w:r>
      <w:r>
        <w:rPr>
          <w:rFonts w:hint="eastAsia" w:ascii="Times New Roman" w:hAnsi="Times New Roman" w:eastAsia="方正小标宋简体"/>
          <w:b/>
          <w:sz w:val="32"/>
          <w:lang w:eastAsia="zh-CN"/>
        </w:rPr>
        <w:t>”</w:t>
      </w:r>
      <w:r>
        <w:rPr>
          <w:rFonts w:ascii="Times New Roman" w:hAnsi="Times New Roman" w:eastAsia="方正小标宋简体"/>
          <w:b/>
          <w:sz w:val="32"/>
        </w:rPr>
        <w:t>全国（曲阜）城市更新青年设计大赛</w:t>
      </w:r>
    </w:p>
    <w:p w14:paraId="242A2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240" w:line="360" w:lineRule="auto"/>
        <w:jc w:val="center"/>
        <w:textAlignment w:val="auto"/>
      </w:pPr>
      <w:r>
        <w:rPr>
          <w:rFonts w:ascii="Times New Roman" w:hAnsi="Times New Roman" w:eastAsia="方正小标宋简体"/>
          <w:b/>
          <w:sz w:val="40"/>
        </w:rPr>
        <w:t>设计标的物说明（设计任务书）</w:t>
      </w:r>
    </w:p>
    <w:p w14:paraId="14250E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ind w:firstLine="482"/>
        <w:jc w:val="both"/>
        <w:textAlignment w:val="auto"/>
      </w:pPr>
      <w:r>
        <w:rPr>
          <w:rFonts w:ascii="Times New Roman" w:hAnsi="Times New Roman" w:eastAsia="仿宋"/>
          <w:b w:val="0"/>
          <w:sz w:val="24"/>
        </w:rPr>
        <w:t>本次大赛设计标的物均位于曲阜历史文化城区（明故城）内，均为真实存在的历史建筑或历史街巷。参赛队伍须在以下8处标的中选择最多</w:t>
      </w:r>
      <w:r>
        <w:rPr>
          <w:rFonts w:hint="eastAsia" w:ascii="Times New Roman" w:hAnsi="Times New Roman" w:eastAsia="仿宋"/>
          <w:b w:val="0"/>
          <w:sz w:val="24"/>
          <w:lang w:val="en-US" w:eastAsia="zh-CN"/>
        </w:rPr>
        <w:t>3</w:t>
      </w:r>
      <w:r>
        <w:rPr>
          <w:rFonts w:ascii="Times New Roman" w:hAnsi="Times New Roman" w:eastAsia="仿宋"/>
          <w:b w:val="0"/>
          <w:sz w:val="24"/>
        </w:rPr>
        <w:t>处进行设计，具体范围以大赛组委会发布的电子地形图及现场资料为准。每处标的对应明确的设计方向，请参赛队伍认真阅读任务书并严格按要求开展设计。</w:t>
      </w:r>
    </w:p>
    <w:p w14:paraId="2E1E1382">
      <w:pPr>
        <w:keepNext w:val="0"/>
        <w:keepLines w:val="0"/>
        <w:pageBreakBefore w:val="0"/>
        <w:widowControl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textAlignment w:val="auto"/>
      </w:pPr>
    </w:p>
    <w:p w14:paraId="273E16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80" w:line="360" w:lineRule="auto"/>
        <w:jc w:val="left"/>
        <w:textAlignment w:val="auto"/>
      </w:pPr>
      <w:r>
        <w:rPr>
          <w:rFonts w:ascii="Times New Roman" w:hAnsi="Times New Roman" w:eastAsia="黑体"/>
          <w:b/>
          <w:color w:val="1F4E79"/>
          <w:sz w:val="30"/>
        </w:rPr>
        <w:t>【标的一】西城电影院修缮项目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7152"/>
      </w:tblGrid>
      <w:tr w14:paraId="3DD7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2" w:type="dxa"/>
            <w:shd w:val="clear" w:color="auto" w:fill="D9E1F2"/>
            <w:vAlign w:val="center"/>
          </w:tcPr>
          <w:p w14:paraId="5CF40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  <w:r>
              <w:rPr>
                <w:rFonts w:ascii="Times New Roman" w:hAnsi="Times New Roman" w:eastAsia="黑体"/>
                <w:b/>
                <w:sz w:val="22"/>
              </w:rPr>
              <w:t>所在区域</w:t>
            </w:r>
          </w:p>
        </w:tc>
        <w:tc>
          <w:tcPr>
            <w:tcW w:w="7152" w:type="dxa"/>
            <w:vAlign w:val="center"/>
          </w:tcPr>
          <w:p w14:paraId="26061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</w:pPr>
            <w:r>
              <w:rPr>
                <w:rFonts w:ascii="Times New Roman" w:hAnsi="Times New Roman" w:eastAsia="仿宋"/>
                <w:b w:val="0"/>
                <w:sz w:val="22"/>
              </w:rPr>
              <w:t>曲阜明故城西城区域</w:t>
            </w:r>
          </w:p>
        </w:tc>
      </w:tr>
      <w:tr w14:paraId="4765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2" w:type="dxa"/>
            <w:shd w:val="clear" w:color="auto" w:fill="D9E1F2"/>
            <w:vAlign w:val="center"/>
          </w:tcPr>
          <w:p w14:paraId="2E0ED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  <w:r>
              <w:rPr>
                <w:rFonts w:ascii="Times New Roman" w:hAnsi="Times New Roman" w:eastAsia="黑体"/>
                <w:b/>
                <w:sz w:val="22"/>
              </w:rPr>
              <w:t>设计方向</w:t>
            </w:r>
          </w:p>
        </w:tc>
        <w:tc>
          <w:tcPr>
            <w:tcW w:w="7152" w:type="dxa"/>
            <w:vAlign w:val="center"/>
          </w:tcPr>
          <w:p w14:paraId="39D12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</w:pPr>
            <w:r>
              <w:rPr>
                <w:rFonts w:ascii="Times New Roman" w:hAnsi="Times New Roman" w:eastAsia="仿宋"/>
                <w:b w:val="0"/>
                <w:sz w:val="22"/>
              </w:rPr>
              <w:t>历史风貌保护与活化利用</w:t>
            </w:r>
          </w:p>
        </w:tc>
      </w:tr>
      <w:tr w14:paraId="15F0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622" w:type="dxa"/>
            <w:shd w:val="clear" w:color="auto" w:fill="D9E1F2"/>
            <w:vAlign w:val="center"/>
          </w:tcPr>
          <w:p w14:paraId="23B72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  <w:r>
              <w:rPr>
                <w:rFonts w:ascii="Times New Roman" w:hAnsi="Times New Roman" w:eastAsia="黑体"/>
                <w:b/>
                <w:sz w:val="22"/>
              </w:rPr>
              <w:t>项目定位</w:t>
            </w:r>
          </w:p>
        </w:tc>
        <w:tc>
          <w:tcPr>
            <w:tcW w:w="7152" w:type="dxa"/>
            <w:vAlign w:val="center"/>
          </w:tcPr>
          <w:p w14:paraId="20844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</w:pPr>
            <w:r>
              <w:rPr>
                <w:rFonts w:ascii="Times New Roman" w:hAnsi="Times New Roman" w:eastAsia="仿宋"/>
                <w:b w:val="0"/>
                <w:sz w:val="22"/>
              </w:rPr>
              <w:t>立足曲阜千年儒家文化根脉，坚守修旧如旧、最小干预的历史建筑保护准则，完整保留建筑原有风貌、结构肌理与时代印记。以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“</w:t>
            </w:r>
            <w:r>
              <w:rPr>
                <w:rFonts w:ascii="Times New Roman" w:hAnsi="Times New Roman" w:eastAsia="仿宋"/>
                <w:b w:val="0"/>
                <w:sz w:val="22"/>
              </w:rPr>
              <w:t>文化+科技+商业+产业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”</w:t>
            </w:r>
            <w:r>
              <w:rPr>
                <w:rFonts w:ascii="Times New Roman" w:hAnsi="Times New Roman" w:eastAsia="仿宋"/>
                <w:b w:val="0"/>
                <w:sz w:val="22"/>
              </w:rPr>
              <w:t>融合为路径，导入城市活力中心运营体系，打造集沉浸式文旅体验、精品演艺秀场、文创孵化、文化会客、年轻消费于一体的曲阜城市活力新中心、文旅消费新地标、儒家文化创新传播窗口。</w:t>
            </w:r>
          </w:p>
        </w:tc>
      </w:tr>
    </w:tbl>
    <w:p w14:paraId="42FDC4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40" w:line="360" w:lineRule="auto"/>
        <w:jc w:val="left"/>
        <w:textAlignment w:val="auto"/>
        <w:rPr>
          <w:rFonts w:ascii="Times New Roman" w:hAnsi="Times New Roman" w:eastAsia="黑体"/>
          <w:b/>
          <w:sz w:val="24"/>
        </w:rPr>
      </w:pPr>
    </w:p>
    <w:p w14:paraId="2FD087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40" w:line="360" w:lineRule="auto"/>
        <w:jc w:val="left"/>
        <w:textAlignment w:val="auto"/>
      </w:pPr>
      <w:r>
        <w:rPr>
          <w:rFonts w:ascii="Times New Roman" w:hAnsi="Times New Roman" w:eastAsia="黑体"/>
          <w:b/>
          <w:sz w:val="24"/>
        </w:rPr>
        <w:t>▶ 设计原则</w:t>
      </w:r>
    </w:p>
    <w:p w14:paraId="467155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1. 保护优先：严格遵循修旧如旧原则，完整保留建筑原有形制、立面风貌、结构肌理与历史格局，不破坏核心历史印记。</w:t>
      </w:r>
    </w:p>
    <w:p w14:paraId="21E1C2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2. 风貌统一：严控建筑高度、色彩、材质，与明故城整体风貌高度协调，彰显老城历史质感。</w:t>
      </w:r>
    </w:p>
    <w:p w14:paraId="56C3F5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3. 功能适配：兼顾安全性、实用性、文化性与落地性，实现历史保护与现代使用功能有机融合。</w:t>
      </w:r>
    </w:p>
    <w:p w14:paraId="24489D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4. 适度活化：杜绝过度商业化，以文化创意赋能为主，兼顾公益属性与文旅休闲价值。</w:t>
      </w:r>
    </w:p>
    <w:p w14:paraId="3D0377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40" w:line="360" w:lineRule="auto"/>
        <w:jc w:val="left"/>
        <w:textAlignment w:val="auto"/>
      </w:pPr>
      <w:r>
        <w:rPr>
          <w:rFonts w:ascii="Times New Roman" w:hAnsi="Times New Roman" w:eastAsia="黑体"/>
          <w:b/>
          <w:sz w:val="24"/>
        </w:rPr>
        <w:t>▶ 设计内容</w:t>
      </w:r>
    </w:p>
    <w:p w14:paraId="3D86B7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1. 建筑本体保护性修缮：外立面复原、屋面墙体修复、内部结构加固，保留原有影院历史格局与时代印记。</w:t>
      </w:r>
    </w:p>
    <w:p w14:paraId="08DA9B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2. 室内空间功能重构：优化动线布局，适配文化活动、小型展演、非遗展示、文化沙龙等多元使用场景。</w:t>
      </w:r>
    </w:p>
    <w:p w14:paraId="341ABB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3. 外部环境整治：梳理门前空间、绿化景观、慢行通道，融入儒家文化简约景观元素。</w:t>
      </w:r>
    </w:p>
    <w:p w14:paraId="2606DF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4. 配套设施优化：完善消防、采光、通风、给排水及基础便民设施，适配日常运营使用需求。</w:t>
      </w:r>
    </w:p>
    <w:p w14:paraId="1E9FA8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40" w:line="360" w:lineRule="auto"/>
        <w:jc w:val="left"/>
        <w:textAlignment w:val="auto"/>
      </w:pPr>
      <w:r>
        <w:rPr>
          <w:rFonts w:ascii="Times New Roman" w:hAnsi="Times New Roman" w:eastAsia="黑体"/>
          <w:b/>
          <w:sz w:val="24"/>
        </w:rPr>
        <w:t>▶ 设计要求</w:t>
      </w:r>
    </w:p>
    <w:p w14:paraId="213CCD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ind w:firstLine="440" w:firstLineChars="200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方案需深度贴合老城肌理，延续曲阜历史文脉；兼顾文化展示、公益服务、文旅休闲多重属性，拒绝过度商业化改造；具备实际施工可行性与长效运营条件，实现历史建筑活态传承与功能升级双赢。</w:t>
      </w:r>
    </w:p>
    <w:p w14:paraId="0D3A955F">
      <w:pPr>
        <w:keepNext w:val="0"/>
        <w:keepLines w:val="0"/>
        <w:pageBreakBefore w:val="0"/>
        <w:widowControl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textAlignment w:val="auto"/>
      </w:pPr>
    </w:p>
    <w:p w14:paraId="7932B0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80" w:line="360" w:lineRule="auto"/>
        <w:jc w:val="left"/>
        <w:textAlignment w:val="auto"/>
      </w:pPr>
      <w:r>
        <w:rPr>
          <w:rFonts w:ascii="Times New Roman" w:hAnsi="Times New Roman" w:eastAsia="黑体"/>
          <w:b/>
          <w:color w:val="1F4E79"/>
          <w:sz w:val="30"/>
        </w:rPr>
        <w:t>【标的二】老图书馆、文化馆片区改造利用项目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6968"/>
      </w:tblGrid>
      <w:tr w14:paraId="247A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85" w:type="dxa"/>
            <w:shd w:val="clear" w:color="auto" w:fill="D9E1F2"/>
            <w:vAlign w:val="center"/>
          </w:tcPr>
          <w:p w14:paraId="43B88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  <w:r>
              <w:rPr>
                <w:rFonts w:ascii="Times New Roman" w:hAnsi="Times New Roman" w:eastAsia="黑体"/>
                <w:b/>
                <w:sz w:val="22"/>
              </w:rPr>
              <w:t>所在区域</w:t>
            </w:r>
          </w:p>
        </w:tc>
        <w:tc>
          <w:tcPr>
            <w:tcW w:w="6968" w:type="dxa"/>
            <w:vAlign w:val="center"/>
          </w:tcPr>
          <w:p w14:paraId="18312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</w:pPr>
            <w:r>
              <w:rPr>
                <w:rFonts w:ascii="Times New Roman" w:hAnsi="Times New Roman" w:eastAsia="仿宋"/>
                <w:b w:val="0"/>
                <w:sz w:val="22"/>
              </w:rPr>
              <w:t>曲阜明故城内老城中心区域</w:t>
            </w:r>
          </w:p>
        </w:tc>
      </w:tr>
      <w:tr w14:paraId="3EE2D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85" w:type="dxa"/>
            <w:shd w:val="clear" w:color="auto" w:fill="D9E1F2"/>
            <w:vAlign w:val="center"/>
          </w:tcPr>
          <w:p w14:paraId="6C072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  <w:r>
              <w:rPr>
                <w:rFonts w:ascii="Times New Roman" w:hAnsi="Times New Roman" w:eastAsia="黑体"/>
                <w:b/>
                <w:sz w:val="22"/>
              </w:rPr>
              <w:t>设计方向</w:t>
            </w:r>
          </w:p>
        </w:tc>
        <w:tc>
          <w:tcPr>
            <w:tcW w:w="6968" w:type="dxa"/>
            <w:vAlign w:val="center"/>
          </w:tcPr>
          <w:p w14:paraId="6800E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</w:pPr>
            <w:r>
              <w:rPr>
                <w:rFonts w:ascii="Times New Roman" w:hAnsi="Times New Roman" w:eastAsia="仿宋"/>
                <w:b w:val="0"/>
                <w:sz w:val="22"/>
              </w:rPr>
              <w:t>历史风貌保护与活化利用</w:t>
            </w:r>
          </w:p>
        </w:tc>
      </w:tr>
      <w:tr w14:paraId="2B33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shd w:val="clear" w:color="auto" w:fill="D9E1F2"/>
            <w:vAlign w:val="center"/>
          </w:tcPr>
          <w:p w14:paraId="197E0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  <w:r>
              <w:rPr>
                <w:rFonts w:ascii="Times New Roman" w:hAnsi="Times New Roman" w:eastAsia="黑体"/>
                <w:b/>
                <w:sz w:val="22"/>
              </w:rPr>
              <w:t>项目定位</w:t>
            </w:r>
          </w:p>
        </w:tc>
        <w:tc>
          <w:tcPr>
            <w:tcW w:w="6968" w:type="dxa"/>
            <w:vAlign w:val="center"/>
          </w:tcPr>
          <w:p w14:paraId="775B1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ascii="Times New Roman" w:hAnsi="Times New Roman" w:eastAsia="仿宋"/>
                <w:b w:val="0"/>
                <w:sz w:val="22"/>
              </w:rPr>
            </w:pPr>
            <w:r>
              <w:rPr>
                <w:rFonts w:ascii="Times New Roman" w:hAnsi="Times New Roman" w:eastAsia="仿宋"/>
                <w:b w:val="0"/>
                <w:sz w:val="22"/>
              </w:rPr>
              <w:t>老文化馆：以公共文化服务、儒学传播、市民休闲为核心，打造集文献阅览、文化研学、儒学普及、市民休闲、文创体验于一体的老城公共文化综合体，实现老建筑文化价值与服务功能双提升。</w:t>
            </w:r>
          </w:p>
          <w:p w14:paraId="56811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</w:pPr>
            <w:r>
              <w:rPr>
                <w:rFonts w:ascii="Times New Roman" w:hAnsi="Times New Roman" w:eastAsia="仿宋"/>
                <w:b w:val="0"/>
                <w:sz w:val="22"/>
              </w:rPr>
              <w:t>老图书馆：以数字化创新为驱动，打造儒家文化数字资产库，推动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“</w:t>
            </w:r>
            <w:r>
              <w:rPr>
                <w:rFonts w:ascii="Times New Roman" w:hAnsi="Times New Roman" w:eastAsia="仿宋"/>
                <w:b w:val="0"/>
                <w:sz w:val="22"/>
              </w:rPr>
              <w:t>数字孔子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”、“</w:t>
            </w:r>
            <w:r>
              <w:rPr>
                <w:rFonts w:ascii="Times New Roman" w:hAnsi="Times New Roman" w:eastAsia="仿宋"/>
                <w:b w:val="0"/>
                <w:sz w:val="22"/>
              </w:rPr>
              <w:t>虚拟三孔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”</w:t>
            </w:r>
            <w:r>
              <w:rPr>
                <w:rFonts w:ascii="Times New Roman" w:hAnsi="Times New Roman" w:eastAsia="仿宋"/>
                <w:b w:val="0"/>
                <w:sz w:val="22"/>
              </w:rPr>
              <w:t>等特色IP全球化传播，探索非遗保护数字化+商业化创新路径。</w:t>
            </w:r>
          </w:p>
        </w:tc>
      </w:tr>
    </w:tbl>
    <w:p w14:paraId="6EEEDC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0B026B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40" w:line="360" w:lineRule="auto"/>
        <w:jc w:val="left"/>
        <w:textAlignment w:val="auto"/>
      </w:pPr>
      <w:r>
        <w:rPr>
          <w:rFonts w:ascii="Times New Roman" w:hAnsi="Times New Roman" w:eastAsia="黑体"/>
          <w:b/>
          <w:sz w:val="24"/>
        </w:rPr>
        <w:t>▶ 设计原则</w:t>
      </w:r>
    </w:p>
    <w:p w14:paraId="0C15D1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1. 保护为本：坚持保护优先、微更新改造，保留建筑历史格局、空间气质与文化底蕴。</w:t>
      </w:r>
    </w:p>
    <w:p w14:paraId="1A98D0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2. 新旧融合：盘活闲置空间，有机衔接传统风貌与现代功能，贴合市民与游客双重需求。</w:t>
      </w:r>
    </w:p>
    <w:p w14:paraId="79C883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3. 文化主导：突出儒家文化特色，弱化商业氛围，强化公共文化服务核心属性。</w:t>
      </w:r>
    </w:p>
    <w:p w14:paraId="05F382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4. 全龄友好：适配全年龄段人群使用，兼顾便捷性、舒适性与文化体验感。</w:t>
      </w:r>
    </w:p>
    <w:p w14:paraId="590B62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40" w:line="360" w:lineRule="auto"/>
        <w:jc w:val="left"/>
        <w:textAlignment w:val="auto"/>
      </w:pPr>
      <w:r>
        <w:rPr>
          <w:rFonts w:ascii="Times New Roman" w:hAnsi="Times New Roman" w:eastAsia="黑体"/>
          <w:b/>
          <w:sz w:val="24"/>
        </w:rPr>
        <w:t>▶ 设计内容</w:t>
      </w:r>
    </w:p>
    <w:p w14:paraId="42C2B1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1. 建筑风貌整治修缮：外立面整治修缮，协调周边历史街区风貌，优化建筑出入口与对外形象。</w:t>
      </w:r>
    </w:p>
    <w:p w14:paraId="53C392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2. 内部空间科学划分：划分图书阅览区、儒学研学区、文化展厅、非遗体验区、市民活动区等功能空间；优化室内采光、隔音、通风及无障碍通行设计。</w:t>
      </w:r>
    </w:p>
    <w:p w14:paraId="0853B8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3. 文化业态轻量化植入：植入轻量化文化展陈、研学配套、小型文化课堂等业态，打造本土文化传播阵地。</w:t>
      </w:r>
    </w:p>
    <w:p w14:paraId="2BDD8A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4. 院落环境品质营造：梳理院落及室外场地，打造静谧雅致的文化休闲庭院空间。</w:t>
      </w:r>
    </w:p>
    <w:p w14:paraId="4E4ACD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40" w:line="360" w:lineRule="auto"/>
        <w:jc w:val="left"/>
        <w:textAlignment w:val="auto"/>
      </w:pPr>
      <w:r>
        <w:rPr>
          <w:rFonts w:ascii="Times New Roman" w:hAnsi="Times New Roman" w:eastAsia="黑体"/>
          <w:b/>
          <w:sz w:val="24"/>
        </w:rPr>
        <w:t>▶ 设计要求</w:t>
      </w:r>
    </w:p>
    <w:p w14:paraId="7059E2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ind w:firstLine="440" w:firstLineChars="200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突出儒家文化特色，弱化商业氛围，强化公共文化服务属性；空间布局灵活可变，可满足读书、展览、讲座、研学等多种活动开展。</w:t>
      </w:r>
    </w:p>
    <w:p w14:paraId="1A667AAD">
      <w:pPr>
        <w:keepNext w:val="0"/>
        <w:keepLines w:val="0"/>
        <w:pageBreakBefore w:val="0"/>
        <w:widowControl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textAlignment w:val="auto"/>
      </w:pPr>
    </w:p>
    <w:p w14:paraId="217C36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80" w:line="360" w:lineRule="auto"/>
        <w:jc w:val="left"/>
        <w:textAlignment w:val="auto"/>
      </w:pPr>
      <w:r>
        <w:rPr>
          <w:rFonts w:ascii="Times New Roman" w:hAnsi="Times New Roman" w:eastAsia="黑体"/>
          <w:b/>
          <w:color w:val="1F4E79"/>
          <w:sz w:val="30"/>
        </w:rPr>
        <w:t>【标的三】八一礼堂改造利用项目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6831"/>
      </w:tblGrid>
      <w:tr w14:paraId="75E2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2" w:type="dxa"/>
            <w:shd w:val="clear" w:color="auto" w:fill="D9E1F2"/>
            <w:vAlign w:val="center"/>
          </w:tcPr>
          <w:p w14:paraId="4F1FC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  <w:r>
              <w:rPr>
                <w:rFonts w:ascii="Times New Roman" w:hAnsi="Times New Roman" w:eastAsia="黑体"/>
                <w:b/>
                <w:sz w:val="22"/>
              </w:rPr>
              <w:t>所在区域</w:t>
            </w:r>
          </w:p>
        </w:tc>
        <w:tc>
          <w:tcPr>
            <w:tcW w:w="6831" w:type="dxa"/>
            <w:vAlign w:val="center"/>
          </w:tcPr>
          <w:p w14:paraId="48471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</w:pPr>
            <w:r>
              <w:rPr>
                <w:rFonts w:ascii="Times New Roman" w:hAnsi="Times New Roman" w:eastAsia="仿宋"/>
                <w:b w:val="0"/>
                <w:sz w:val="22"/>
              </w:rPr>
              <w:t>曲阜明故城内（原军事历史建筑）</w:t>
            </w:r>
          </w:p>
        </w:tc>
      </w:tr>
      <w:tr w14:paraId="5B8A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2" w:type="dxa"/>
            <w:shd w:val="clear" w:color="auto" w:fill="D9E1F2"/>
            <w:vAlign w:val="center"/>
          </w:tcPr>
          <w:p w14:paraId="2E314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  <w:r>
              <w:rPr>
                <w:rFonts w:ascii="Times New Roman" w:hAnsi="Times New Roman" w:eastAsia="黑体"/>
                <w:b/>
                <w:sz w:val="22"/>
              </w:rPr>
              <w:t>设计方向</w:t>
            </w:r>
          </w:p>
        </w:tc>
        <w:tc>
          <w:tcPr>
            <w:tcW w:w="6831" w:type="dxa"/>
            <w:vAlign w:val="center"/>
          </w:tcPr>
          <w:p w14:paraId="4E907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</w:pPr>
            <w:r>
              <w:rPr>
                <w:rFonts w:ascii="Times New Roman" w:hAnsi="Times New Roman" w:eastAsia="仿宋"/>
                <w:b w:val="0"/>
                <w:sz w:val="22"/>
              </w:rPr>
              <w:t>历史风貌保护与活化利用</w:t>
            </w:r>
          </w:p>
        </w:tc>
      </w:tr>
      <w:tr w14:paraId="14A0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2" w:type="dxa"/>
            <w:shd w:val="clear" w:color="auto" w:fill="D9E1F2"/>
            <w:vAlign w:val="center"/>
          </w:tcPr>
          <w:p w14:paraId="4AD38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  <w:r>
              <w:rPr>
                <w:rFonts w:ascii="Times New Roman" w:hAnsi="Times New Roman" w:eastAsia="黑体"/>
                <w:b/>
                <w:sz w:val="22"/>
              </w:rPr>
              <w:t>项目定位</w:t>
            </w:r>
          </w:p>
        </w:tc>
        <w:tc>
          <w:tcPr>
            <w:tcW w:w="6831" w:type="dxa"/>
            <w:vAlign w:val="center"/>
          </w:tcPr>
          <w:p w14:paraId="77AB8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</w:pPr>
            <w:r>
              <w:rPr>
                <w:rFonts w:ascii="Times New Roman" w:hAnsi="Times New Roman" w:eastAsia="仿宋"/>
                <w:b w:val="0"/>
                <w:sz w:val="22"/>
              </w:rPr>
              <w:t>立足曲阜儒家文化底蕴与八一礼堂军事历史价值，以历史建筑活化为基础，以数字科技为支撑，以全民应急安全教育为核心，跨界融合军事文化、明故城礼乐文明与现代应急安全理念，建成集沉浸式体验、专业化实训、常态化科普、特色化文旅于一体的示范性应急安全文化教育示范基地，打造国内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“</w:t>
            </w:r>
            <w:r>
              <w:rPr>
                <w:rFonts w:ascii="Times New Roman" w:hAnsi="Times New Roman" w:eastAsia="仿宋"/>
                <w:b w:val="0"/>
                <w:sz w:val="22"/>
              </w:rPr>
              <w:t>历史建筑+应急科普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”</w:t>
            </w:r>
            <w:r>
              <w:rPr>
                <w:rFonts w:ascii="Times New Roman" w:hAnsi="Times New Roman" w:eastAsia="仿宋"/>
                <w:b w:val="0"/>
                <w:sz w:val="22"/>
              </w:rPr>
              <w:t>创新发展样板。</w:t>
            </w:r>
          </w:p>
        </w:tc>
      </w:tr>
    </w:tbl>
    <w:p w14:paraId="78F51F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109267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40" w:line="360" w:lineRule="auto"/>
        <w:jc w:val="left"/>
        <w:textAlignment w:val="auto"/>
      </w:pPr>
      <w:r>
        <w:rPr>
          <w:rFonts w:ascii="Times New Roman" w:hAnsi="Times New Roman" w:eastAsia="黑体"/>
          <w:b/>
          <w:sz w:val="24"/>
        </w:rPr>
        <w:t>▶ 设计原则</w:t>
      </w:r>
    </w:p>
    <w:p w14:paraId="69F4B4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1. 修旧如旧，文脉传承：严格保护原有军事历史建筑风貌、结构肌理与历史遗存，杜绝过度商业化、现代化改造。</w:t>
      </w:r>
    </w:p>
    <w:p w14:paraId="0FC71C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2. 功能优先，实用落地：围绕应急科普、技能实训、文化传播、研学服务核心功能，科学划分空间布局。</w:t>
      </w:r>
    </w:p>
    <w:p w14:paraId="67C268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3. 科技赋能，创新体验：充分运用VR、AR、AI、数字孪生、5D影音等前沿技术，打造全沉浸式、互动式应急科普场景。</w:t>
      </w:r>
    </w:p>
    <w:p w14:paraId="3173D5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4. 文化融合，特色差异化：将军事应急历史、古代城防应急智慧、现代应急安全理念跨界融合，形成差异化定位。</w:t>
      </w:r>
    </w:p>
    <w:p w14:paraId="45F6A4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40" w:line="360" w:lineRule="auto"/>
        <w:jc w:val="left"/>
        <w:textAlignment w:val="auto"/>
      </w:pPr>
      <w:r>
        <w:rPr>
          <w:rFonts w:ascii="Times New Roman" w:hAnsi="Times New Roman" w:eastAsia="黑体"/>
          <w:b/>
          <w:sz w:val="24"/>
        </w:rPr>
        <w:t>▶ 核心设计内容</w:t>
      </w:r>
    </w:p>
    <w:p w14:paraId="758890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1. 建筑保护性修缮与功能改造：外立面保留原有军事建筑风貌，修复破损结构、还原历史肌理；内部空间优化人流动线，实现展览、实训、体验、服务分区清晰。</w:t>
      </w:r>
    </w:p>
    <w:p w14:paraId="0123A0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2. 沉浸式体验空间打造：结合层高、采光、消防条件，合理搭建沉浸式体验空间、实训操作空间、展览陈列空间。</w:t>
      </w:r>
    </w:p>
    <w:p w14:paraId="68F0CA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3. 外部环境整治：梳理门前空间、绿化景观、慢行通道，融入儒家文化简约景观元素。</w:t>
      </w:r>
    </w:p>
    <w:p w14:paraId="3A5F34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4. 配套设施优化：完善消防、采光、通风、给排水及基础便民设施，适配日常运营使用需求。</w:t>
      </w:r>
    </w:p>
    <w:p w14:paraId="15B2E6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40" w:line="360" w:lineRule="auto"/>
        <w:jc w:val="left"/>
        <w:textAlignment w:val="auto"/>
      </w:pPr>
      <w:r>
        <w:rPr>
          <w:rFonts w:ascii="Times New Roman" w:hAnsi="Times New Roman" w:eastAsia="黑体"/>
          <w:b/>
          <w:sz w:val="24"/>
        </w:rPr>
        <w:t>▶ 设计要求</w:t>
      </w:r>
    </w:p>
    <w:p w14:paraId="5AB188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ind w:firstLine="440" w:firstLineChars="200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方案需深度贴合八一礼堂军事历史文化、曲阜明故城礼乐与城防文化、现代应急安全文化，杜绝文化堆砌。所有场景设计需统一主题风格，凸显</w:t>
      </w:r>
      <w:r>
        <w:rPr>
          <w:rFonts w:hint="eastAsia" w:ascii="Times New Roman" w:hAnsi="Times New Roman" w:eastAsia="仿宋"/>
          <w:b w:val="0"/>
          <w:sz w:val="22"/>
          <w:lang w:eastAsia="zh-CN"/>
        </w:rPr>
        <w:t>“</w:t>
      </w:r>
      <w:r>
        <w:rPr>
          <w:rFonts w:ascii="Times New Roman" w:hAnsi="Times New Roman" w:eastAsia="仿宋"/>
          <w:b w:val="0"/>
          <w:sz w:val="22"/>
        </w:rPr>
        <w:t>历史活化、科技赋能、安全育人</w:t>
      </w:r>
      <w:r>
        <w:rPr>
          <w:rFonts w:hint="eastAsia" w:ascii="Times New Roman" w:hAnsi="Times New Roman" w:eastAsia="仿宋"/>
          <w:b w:val="0"/>
          <w:sz w:val="22"/>
          <w:lang w:eastAsia="zh-CN"/>
        </w:rPr>
        <w:t>”</w:t>
      </w:r>
      <w:r>
        <w:rPr>
          <w:rFonts w:ascii="Times New Roman" w:hAnsi="Times New Roman" w:eastAsia="仿宋"/>
          <w:b w:val="0"/>
          <w:sz w:val="22"/>
        </w:rPr>
        <w:t>核心内核。</w:t>
      </w:r>
    </w:p>
    <w:p w14:paraId="6FCA8AB6">
      <w:pPr>
        <w:keepNext w:val="0"/>
        <w:keepLines w:val="0"/>
        <w:pageBreakBefore w:val="0"/>
        <w:widowControl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textAlignment w:val="auto"/>
      </w:pPr>
    </w:p>
    <w:p w14:paraId="5EEBE3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80" w:line="360" w:lineRule="auto"/>
        <w:jc w:val="left"/>
        <w:textAlignment w:val="auto"/>
      </w:pPr>
      <w:r>
        <w:rPr>
          <w:rFonts w:ascii="Times New Roman" w:hAnsi="Times New Roman" w:eastAsia="黑体"/>
          <w:b/>
          <w:color w:val="1F4E79"/>
          <w:sz w:val="30"/>
        </w:rPr>
        <w:t>【标的四】老县衙改造利用项目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6731"/>
      </w:tblGrid>
      <w:tr w14:paraId="0E5D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shd w:val="clear" w:color="auto" w:fill="D9E1F2"/>
            <w:vAlign w:val="center"/>
          </w:tcPr>
          <w:p w14:paraId="12C51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  <w:r>
              <w:rPr>
                <w:rFonts w:ascii="Times New Roman" w:hAnsi="Times New Roman" w:eastAsia="黑体"/>
                <w:b/>
                <w:sz w:val="22"/>
              </w:rPr>
              <w:t>所在区域</w:t>
            </w:r>
          </w:p>
        </w:tc>
        <w:tc>
          <w:tcPr>
            <w:tcW w:w="6731" w:type="dxa"/>
            <w:vAlign w:val="center"/>
          </w:tcPr>
          <w:p w14:paraId="25418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</w:pPr>
            <w:r>
              <w:rPr>
                <w:rFonts w:ascii="Times New Roman" w:hAnsi="Times New Roman" w:eastAsia="仿宋"/>
                <w:b w:val="0"/>
                <w:sz w:val="22"/>
              </w:rPr>
              <w:t>曲阜明故城内老县衙区域</w:t>
            </w:r>
          </w:p>
        </w:tc>
      </w:tr>
      <w:tr w14:paraId="4D87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shd w:val="clear" w:color="auto" w:fill="D9E1F2"/>
            <w:vAlign w:val="center"/>
          </w:tcPr>
          <w:p w14:paraId="1322E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  <w:r>
              <w:rPr>
                <w:rFonts w:ascii="Times New Roman" w:hAnsi="Times New Roman" w:eastAsia="黑体"/>
                <w:b/>
                <w:sz w:val="22"/>
              </w:rPr>
              <w:t>设计方向</w:t>
            </w:r>
          </w:p>
        </w:tc>
        <w:tc>
          <w:tcPr>
            <w:tcW w:w="6731" w:type="dxa"/>
            <w:vAlign w:val="center"/>
          </w:tcPr>
          <w:p w14:paraId="2A6DD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</w:pPr>
            <w:r>
              <w:rPr>
                <w:rFonts w:ascii="Times New Roman" w:hAnsi="Times New Roman" w:eastAsia="仿宋"/>
                <w:b w:val="0"/>
                <w:sz w:val="22"/>
              </w:rPr>
              <w:t>历史风貌保护与活化利用</w:t>
            </w:r>
          </w:p>
        </w:tc>
      </w:tr>
      <w:tr w14:paraId="6654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shd w:val="clear" w:color="auto" w:fill="D9E1F2"/>
            <w:vAlign w:val="center"/>
          </w:tcPr>
          <w:p w14:paraId="4D5FD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  <w:r>
              <w:rPr>
                <w:rFonts w:ascii="Times New Roman" w:hAnsi="Times New Roman" w:eastAsia="黑体"/>
                <w:b/>
                <w:sz w:val="22"/>
              </w:rPr>
              <w:t>项目定位</w:t>
            </w:r>
          </w:p>
        </w:tc>
        <w:tc>
          <w:tcPr>
            <w:tcW w:w="6731" w:type="dxa"/>
            <w:vAlign w:val="center"/>
          </w:tcPr>
          <w:p w14:paraId="27B41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</w:pPr>
            <w:r>
              <w:rPr>
                <w:rFonts w:ascii="Times New Roman" w:hAnsi="Times New Roman" w:eastAsia="仿宋"/>
                <w:b w:val="0"/>
                <w:sz w:val="22"/>
              </w:rPr>
              <w:t>以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“</w:t>
            </w:r>
            <w:r>
              <w:rPr>
                <w:rFonts w:ascii="Times New Roman" w:hAnsi="Times New Roman" w:eastAsia="仿宋"/>
                <w:b w:val="0"/>
                <w:sz w:val="22"/>
              </w:rPr>
              <w:t>文物保护+廉政教育+传统文化两创</w:t>
            </w:r>
            <w:r>
              <w:rPr>
                <w:rFonts w:hint="eastAsia" w:ascii="Times New Roman" w:hAnsi="Times New Roman" w:eastAsia="仿宋"/>
                <w:b w:val="0"/>
                <w:sz w:val="22"/>
                <w:lang w:eastAsia="zh-CN"/>
              </w:rPr>
              <w:t>”</w:t>
            </w:r>
            <w:r>
              <w:rPr>
                <w:rFonts w:ascii="Times New Roman" w:hAnsi="Times New Roman" w:eastAsia="仿宋"/>
                <w:b w:val="0"/>
                <w:sz w:val="22"/>
              </w:rPr>
              <w:t>发展模式，打造片区党建廉政教育、研学培训的核心配套展演、会议、宣讲空间，同时成为红色文化与儒家清廉文化融合展示的公共阵地。实现老旧礼堂保护性更新与创新性活化，打造适配新时代党员教育、文化传播、群众服务的标准化、数字化、特色化礼堂标杆。</w:t>
            </w:r>
          </w:p>
        </w:tc>
      </w:tr>
    </w:tbl>
    <w:p w14:paraId="096C8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5BE9F8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40" w:line="360" w:lineRule="auto"/>
        <w:jc w:val="left"/>
        <w:textAlignment w:val="auto"/>
      </w:pPr>
      <w:r>
        <w:rPr>
          <w:rFonts w:ascii="Times New Roman" w:hAnsi="Times New Roman" w:eastAsia="黑体"/>
          <w:b/>
          <w:sz w:val="24"/>
        </w:rPr>
        <w:t>▶ 设计原则</w:t>
      </w:r>
    </w:p>
    <w:p w14:paraId="21CAD1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ind w:left="567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1. 原真保护，最小干预：保持原有建筑格局、结构肌理与历史风貌，延续建筑原有形制与空间尺度，实现保护优先、修旧如旧。</w:t>
      </w:r>
    </w:p>
    <w:p w14:paraId="418EE2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ind w:left="567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2. 文景融合，特色赋能：深度融合曲阜儒家廉政文化、古代官署文化与八一红色文化，将清廉元素、红色元素、传统文化符号轻量化、场景化融入空间设计。</w:t>
      </w:r>
    </w:p>
    <w:p w14:paraId="144FDD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ind w:left="567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3. 功能优先，多元适配：立足教育培训、会议宣讲、文化展演、研学活动等多元使用场景，优化空间布局与功能分区。</w:t>
      </w:r>
    </w:p>
    <w:p w14:paraId="342DC6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ind w:left="567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4. 安全合规，数字赋能：遵循建筑消防、结构安全、节能环保现行规范，融入数字化、智慧化设计，实现礼堂智慧化运营。</w:t>
      </w:r>
    </w:p>
    <w:p w14:paraId="018F66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40" w:line="360" w:lineRule="auto"/>
        <w:jc w:val="left"/>
        <w:textAlignment w:val="auto"/>
      </w:pPr>
      <w:r>
        <w:rPr>
          <w:rFonts w:ascii="Times New Roman" w:hAnsi="Times New Roman" w:eastAsia="黑体"/>
          <w:b/>
          <w:sz w:val="24"/>
        </w:rPr>
        <w:t>▶ 核心设计内容</w:t>
      </w:r>
    </w:p>
    <w:p w14:paraId="2EFEB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ind w:left="567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1. 全方位保护性修缮：对墙体、屋顶、地面、梁柱等主体结构进行加固修复，修补破损饰面，还原建筑原始风貌；所有修缮工序严格采用原工艺原材料。</w:t>
      </w:r>
    </w:p>
    <w:p w14:paraId="3E3C64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ind w:left="567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2. 沉浸式廉政+红色文化场景打造：墙面、廊道、讲台背景等空间融入《论语》廉政名句、古代衙署楹联、红色革命语录等元素，打造轻量化文化展陈空间。</w:t>
      </w:r>
    </w:p>
    <w:p w14:paraId="6727C4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ind w:left="567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3. 小型文化展示角配套：展示曲阜官署廉政文化、红色文化发展脉络，实现空间颜值与教育价值双重提升。</w:t>
      </w:r>
    </w:p>
    <w:p w14:paraId="58342B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ind w:left="567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4. 多功能空间适配：适配教育培训、党员教育、群众服务等多种使用需求。</w:t>
      </w:r>
    </w:p>
    <w:p w14:paraId="300CA7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40" w:line="360" w:lineRule="auto"/>
        <w:jc w:val="left"/>
        <w:textAlignment w:val="auto"/>
      </w:pPr>
      <w:r>
        <w:rPr>
          <w:rFonts w:ascii="Times New Roman" w:hAnsi="Times New Roman" w:eastAsia="黑体"/>
          <w:b/>
          <w:sz w:val="24"/>
        </w:rPr>
        <w:t>▶ 设计要求</w:t>
      </w:r>
    </w:p>
    <w:p w14:paraId="2098A8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ind w:left="567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方案需深度贴合老城肌理，延续曲阜历史文脉；兼顾文化展示、公益服务、文旅休闲多重属性，拒绝过度商业化改造；具备实际施工可行性与长效运营条件。</w:t>
      </w:r>
    </w:p>
    <w:p w14:paraId="746714DC">
      <w:pPr>
        <w:keepNext w:val="0"/>
        <w:keepLines w:val="0"/>
        <w:pageBreakBefore w:val="0"/>
        <w:widowControl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textAlignment w:val="auto"/>
      </w:pPr>
    </w:p>
    <w:p w14:paraId="474B81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80" w:line="360" w:lineRule="auto"/>
        <w:jc w:val="left"/>
        <w:textAlignment w:val="auto"/>
        <w:rPr>
          <w:rFonts w:ascii="Times New Roman" w:hAnsi="Times New Roman" w:eastAsia="黑体"/>
          <w:b/>
          <w:color w:val="1F4E79"/>
          <w:sz w:val="30"/>
        </w:rPr>
      </w:pPr>
    </w:p>
    <w:p w14:paraId="3FEF28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80" w:line="360" w:lineRule="auto"/>
        <w:jc w:val="left"/>
        <w:textAlignment w:val="auto"/>
      </w:pPr>
      <w:r>
        <w:rPr>
          <w:rFonts w:ascii="Times New Roman" w:hAnsi="Times New Roman" w:eastAsia="黑体"/>
          <w:b/>
          <w:color w:val="1F4E79"/>
          <w:sz w:val="30"/>
        </w:rPr>
        <w:t>【标的五至八】半壁街、后作街、五马祠街及十二府片区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6765"/>
      </w:tblGrid>
      <w:tr w14:paraId="1DD02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81" w:type="dxa"/>
            <w:shd w:val="clear" w:color="auto" w:fill="D9E1F2"/>
            <w:vAlign w:val="center"/>
          </w:tcPr>
          <w:p w14:paraId="17C72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  <w:r>
              <w:rPr>
                <w:rFonts w:ascii="Times New Roman" w:hAnsi="Times New Roman" w:eastAsia="黑体"/>
                <w:b/>
                <w:sz w:val="22"/>
              </w:rPr>
              <w:t>所在区域</w:t>
            </w:r>
          </w:p>
        </w:tc>
        <w:tc>
          <w:tcPr>
            <w:tcW w:w="6765" w:type="dxa"/>
            <w:vAlign w:val="center"/>
          </w:tcPr>
          <w:p w14:paraId="19541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</w:pPr>
            <w:r>
              <w:rPr>
                <w:rFonts w:ascii="Times New Roman" w:hAnsi="Times New Roman" w:eastAsia="仿宋"/>
                <w:b w:val="0"/>
                <w:sz w:val="22"/>
              </w:rPr>
              <w:t>曲阜明故城内历史街巷及片区</w:t>
            </w:r>
          </w:p>
        </w:tc>
      </w:tr>
      <w:tr w14:paraId="4D8D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81" w:type="dxa"/>
            <w:shd w:val="clear" w:color="auto" w:fill="D9E1F2"/>
            <w:vAlign w:val="center"/>
          </w:tcPr>
          <w:p w14:paraId="1A34A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  <w:r>
              <w:rPr>
                <w:rFonts w:ascii="Times New Roman" w:hAnsi="Times New Roman" w:eastAsia="黑体"/>
                <w:b/>
                <w:sz w:val="22"/>
              </w:rPr>
              <w:t>设计方向</w:t>
            </w:r>
          </w:p>
        </w:tc>
        <w:tc>
          <w:tcPr>
            <w:tcW w:w="6765" w:type="dxa"/>
            <w:vAlign w:val="center"/>
          </w:tcPr>
          <w:p w14:paraId="03CF9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</w:pPr>
            <w:r>
              <w:rPr>
                <w:rFonts w:ascii="Times New Roman" w:hAnsi="Times New Roman" w:eastAsia="仿宋"/>
                <w:b w:val="0"/>
                <w:sz w:val="22"/>
              </w:rPr>
              <w:t>功能业态更新与活力提升 / 智慧场景植入与民生改善（可选其一或合并设计）</w:t>
            </w:r>
          </w:p>
        </w:tc>
      </w:tr>
      <w:tr w14:paraId="3E06E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881" w:type="dxa"/>
            <w:shd w:val="clear" w:color="auto" w:fill="D9E1F2"/>
            <w:vAlign w:val="center"/>
          </w:tcPr>
          <w:p w14:paraId="38D9B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  <w:r>
              <w:rPr>
                <w:rFonts w:ascii="Times New Roman" w:hAnsi="Times New Roman" w:eastAsia="黑体"/>
                <w:b/>
                <w:sz w:val="22"/>
              </w:rPr>
              <w:t>项目定位</w:t>
            </w:r>
          </w:p>
        </w:tc>
        <w:tc>
          <w:tcPr>
            <w:tcW w:w="6765" w:type="dxa"/>
            <w:vAlign w:val="center"/>
          </w:tcPr>
          <w:p w14:paraId="470C9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</w:pPr>
            <w:r>
              <w:rPr>
                <w:rFonts w:ascii="Times New Roman" w:hAnsi="Times New Roman" w:eastAsia="仿宋"/>
                <w:b w:val="0"/>
                <w:sz w:val="22"/>
              </w:rPr>
              <w:t>立足区位与老城街巷肌理，打通文旅消费与本地民生双向需求，通过低成本微改造激活传统老旧街巷，打造文旅特色商业+便民邻里生活复合型活力历史街巷，实现游客愿来、居民宜居、烟火气与文化气共生的老城街巷新面貌；同时在严格保护历史风貌的前提下，轻量化植入智慧便民设施，打造古韵风貌+智慧便民示范街巷。</w:t>
            </w:r>
          </w:p>
        </w:tc>
      </w:tr>
    </w:tbl>
    <w:p w14:paraId="0A1594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7477F6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40" w:line="360" w:lineRule="auto"/>
        <w:jc w:val="left"/>
        <w:textAlignment w:val="auto"/>
      </w:pPr>
      <w:r>
        <w:rPr>
          <w:rFonts w:ascii="Times New Roman" w:hAnsi="Times New Roman" w:eastAsia="黑体"/>
          <w:b/>
          <w:sz w:val="24"/>
        </w:rPr>
        <w:t>▶ 设计原则</w:t>
      </w:r>
    </w:p>
    <w:p w14:paraId="4E2D89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1. 风貌统一：延续曲阜老城街巷肌理，统一整体风貌，保留历史街巷原生韵味。</w:t>
      </w:r>
    </w:p>
    <w:p w14:paraId="5CDEED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2. 商住平衡：兼顾游客文旅消费与原住民日常生活，业态布局动静分区、商住相融、互不干扰。</w:t>
      </w:r>
    </w:p>
    <w:p w14:paraId="353B8E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3. 微改精提：以低成本微改造为主，兼顾颜值、实用性与长效运营，拒绝大拆大建。</w:t>
      </w:r>
    </w:p>
    <w:p w14:paraId="4C7D0C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 xml:space="preserve">4. </w:t>
      </w:r>
      <w:r>
        <w:rPr>
          <w:rFonts w:hint="eastAsia" w:ascii="Times New Roman" w:hAnsi="Times New Roman" w:eastAsia="仿宋"/>
          <w:b w:val="0"/>
          <w:sz w:val="22"/>
          <w:lang w:val="en-US" w:eastAsia="zh-CN"/>
        </w:rPr>
        <w:t>民</w:t>
      </w:r>
      <w:r>
        <w:rPr>
          <w:rFonts w:ascii="Times New Roman" w:hAnsi="Times New Roman" w:eastAsia="仿宋"/>
          <w:b w:val="0"/>
          <w:sz w:val="22"/>
        </w:rPr>
        <w:t>生为本：保留基础便民业态，保障居民日常需求，避免过度文旅化脱离民生本质。</w:t>
      </w:r>
    </w:p>
    <w:p w14:paraId="0EF370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5. 隐形智慧：智慧设施轻量化、隐形化布设，不破坏历史街巷风貌，做到美观协调、融入环境。</w:t>
      </w:r>
    </w:p>
    <w:p w14:paraId="76B109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40" w:line="360" w:lineRule="auto"/>
        <w:jc w:val="left"/>
        <w:textAlignment w:val="auto"/>
      </w:pPr>
      <w:r>
        <w:rPr>
          <w:rFonts w:ascii="Times New Roman" w:hAnsi="Times New Roman" w:eastAsia="黑体"/>
          <w:b/>
          <w:sz w:val="24"/>
        </w:rPr>
        <w:t>▶ 设计内容</w:t>
      </w:r>
    </w:p>
    <w:p w14:paraId="5FF6C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1. 街巷整体风貌整治：统一店面门头、墙面立面、道路铺装，梳理街巷天际线。</w:t>
      </w:r>
    </w:p>
    <w:p w14:paraId="1D2CA8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2. 业态统筹规划：优化沿街商铺布局，植入儒家文创、特色轻餐饮、本土特产、非遗手作等文旅业态；保留便民生活业态，避免过度文旅化。</w:t>
      </w:r>
    </w:p>
    <w:p w14:paraId="0CE9E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3. 打卡节点与慢行体验提升：打造街巷打卡节点、休闲停留空间、慢行步道，提升街巷行走体验与游览氛围。</w:t>
      </w:r>
    </w:p>
    <w:p w14:paraId="79490C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4. 智慧系统布局：规划布设智慧文旅导览、智能标识、智慧安防、智慧便民停车指引、街区智能照明等轻量化智慧设备。</w:t>
      </w:r>
    </w:p>
    <w:p w14:paraId="6B44C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5. 民生基础设施升级：完善街巷给排水、强弱电线路规整、老旧管线改造，提升基础居住条件；利用街角闲置空间打造口袋公园、邻里小微休闲空间。</w:t>
      </w:r>
    </w:p>
    <w:p w14:paraId="722A2B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  <w:rPr>
          <w:rFonts w:ascii="Times New Roman" w:hAnsi="Times New Roman" w:eastAsia="仿宋"/>
          <w:b w:val="0"/>
          <w:sz w:val="22"/>
        </w:rPr>
      </w:pPr>
      <w:r>
        <w:rPr>
          <w:rFonts w:ascii="Times New Roman" w:hAnsi="Times New Roman" w:eastAsia="仿宋"/>
          <w:b w:val="0"/>
          <w:sz w:val="22"/>
        </w:rPr>
        <w:t>6. 适老化便民改造：优化无障碍通行、便民休息点、便民服务点位，适配老年群体日常出行与生活需求。</w:t>
      </w:r>
    </w:p>
    <w:p w14:paraId="429C71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jc w:val="both"/>
        <w:textAlignment w:val="auto"/>
        <w:rPr>
          <w:rFonts w:ascii="Times New Roman" w:hAnsi="Times New Roman" w:eastAsia="仿宋"/>
          <w:b w:val="0"/>
          <w:sz w:val="22"/>
        </w:rPr>
      </w:pPr>
      <w:bookmarkStart w:id="0" w:name="_GoBack"/>
      <w:bookmarkEnd w:id="0"/>
    </w:p>
    <w:p w14:paraId="0563A0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40" w:line="360" w:lineRule="auto"/>
        <w:jc w:val="left"/>
        <w:textAlignment w:val="auto"/>
      </w:pPr>
      <w:r>
        <w:rPr>
          <w:rFonts w:ascii="Times New Roman" w:hAnsi="Times New Roman" w:eastAsia="黑体"/>
          <w:b/>
          <w:sz w:val="24"/>
        </w:rPr>
        <w:t>▶ 设计要求</w:t>
      </w:r>
    </w:p>
    <w:p w14:paraId="6E6BF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ind w:firstLine="440" w:firstLineChars="200"/>
        <w:jc w:val="both"/>
        <w:textAlignment w:val="auto"/>
      </w:pPr>
      <w:r>
        <w:rPr>
          <w:rFonts w:ascii="Times New Roman" w:hAnsi="Times New Roman" w:eastAsia="仿宋"/>
          <w:b w:val="0"/>
          <w:sz w:val="22"/>
        </w:rPr>
        <w:t>以历史街巷为载体，在严格保护历史风貌的前提下，轻量化植入智慧便民设施，补齐老城民生短板。智慧建设自然融入街巷氛围，不突兀、不破坏风貌；民生改造精准解决居民生活难题，务实高效。</w:t>
      </w:r>
    </w:p>
    <w:p w14:paraId="66790B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43310119">
      <w:pPr>
        <w:keepNext w:val="0"/>
        <w:keepLines w:val="0"/>
        <w:pageBreakBefore w:val="0"/>
        <w:widowControl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textAlignment w:val="auto"/>
      </w:pPr>
    </w:p>
    <w:p w14:paraId="366087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80" w:line="360" w:lineRule="auto"/>
        <w:jc w:val="left"/>
        <w:textAlignment w:val="auto"/>
      </w:pPr>
      <w:r>
        <w:rPr>
          <w:rFonts w:ascii="Times New Roman" w:hAnsi="Times New Roman" w:eastAsia="黑体"/>
          <w:b/>
          <w:sz w:val="28"/>
        </w:rPr>
        <w:t>附：成果要求</w:t>
      </w:r>
    </w:p>
    <w:p w14:paraId="2A345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ind w:left="283"/>
        <w:jc w:val="both"/>
        <w:textAlignment w:val="auto"/>
      </w:pPr>
      <w:r>
        <w:rPr>
          <w:rFonts w:ascii="Times New Roman" w:hAnsi="Times New Roman" w:eastAsia="黑体"/>
          <w:b/>
          <w:sz w:val="24"/>
        </w:rPr>
        <w:t>◆ 现状分析报告：</w:t>
      </w:r>
      <w:r>
        <w:rPr>
          <w:rFonts w:ascii="Times New Roman" w:hAnsi="Times New Roman" w:eastAsia="仿宋"/>
          <w:b w:val="0"/>
          <w:sz w:val="24"/>
        </w:rPr>
        <w:t>不少于2000字，包括历史文化城区相关背景研究、设计地块现状调研（空间、功能、人群、业态等）、问题识别与需求分析，需附调研照片、数据图表等支撑材料。</w:t>
      </w:r>
    </w:p>
    <w:p w14:paraId="1935E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ind w:left="283"/>
        <w:jc w:val="both"/>
        <w:textAlignment w:val="auto"/>
      </w:pPr>
      <w:r>
        <w:rPr>
          <w:rFonts w:ascii="Times New Roman" w:hAnsi="Times New Roman" w:eastAsia="黑体"/>
          <w:b/>
          <w:sz w:val="24"/>
        </w:rPr>
        <w:t>◆ 设计方案图纸：</w:t>
      </w:r>
      <w:r>
        <w:rPr>
          <w:rFonts w:ascii="Times New Roman" w:hAnsi="Times New Roman" w:eastAsia="仿宋"/>
          <w:b w:val="0"/>
          <w:sz w:val="24"/>
        </w:rPr>
        <w:t>包括设计总平面图（1:1000或1:2000）、关键节点平面图（1:500）、剖面图、立面图、效果图（至少3张，含整体鸟瞰图、节点效果图）、分析图（历史风貌、功能布局、交通组织、景观结构分析等）；图纸需标注清晰的尺寸、图例、说明文字；JPG或PDF格式，分辨率不低于300dpi。</w:t>
      </w:r>
    </w:p>
    <w:p w14:paraId="40BDDC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ind w:left="283"/>
        <w:jc w:val="both"/>
        <w:textAlignment w:val="auto"/>
      </w:pPr>
      <w:r>
        <w:rPr>
          <w:rFonts w:ascii="Times New Roman" w:hAnsi="Times New Roman" w:eastAsia="黑体"/>
          <w:b/>
          <w:sz w:val="24"/>
        </w:rPr>
        <w:t>◆ 设计方案报告：</w:t>
      </w:r>
      <w:r>
        <w:rPr>
          <w:rFonts w:ascii="Times New Roman" w:hAnsi="Times New Roman" w:eastAsia="仿宋"/>
          <w:b w:val="0"/>
          <w:sz w:val="24"/>
        </w:rPr>
        <w:t>不少于5000字，阐述设计理念、目标、策略、具体方案内容、实施路径、预期效益等，需结合鲁班文化精神与曲阜历史文化特色进行说明；Word文档，正文宋体小四，1.25倍行距，标题黑体。</w:t>
      </w:r>
    </w:p>
    <w:p w14:paraId="2DCFAF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ind w:left="283"/>
        <w:jc w:val="both"/>
        <w:textAlignment w:val="auto"/>
      </w:pPr>
      <w:r>
        <w:rPr>
          <w:rFonts w:ascii="Times New Roman" w:hAnsi="Times New Roman" w:eastAsia="黑体"/>
          <w:b/>
          <w:sz w:val="24"/>
        </w:rPr>
        <w:t>◆ 展板：</w:t>
      </w:r>
      <w:r>
        <w:rPr>
          <w:rFonts w:ascii="Times New Roman" w:hAnsi="Times New Roman" w:eastAsia="仿宋"/>
          <w:b w:val="0"/>
          <w:sz w:val="24"/>
        </w:rPr>
        <w:t>1-2块，尺寸为1200mm×900mm，内容需涵盖项目概况、设计理念、关键设计策略、效果图等，排版美观清晰；PDF格式，分辨率不低于150dpi。</w:t>
      </w:r>
    </w:p>
    <w:sectPr>
      <w:pgSz w:w="12240" w:h="15840"/>
      <w:pgMar w:top="1440" w:right="1797" w:bottom="1440" w:left="179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E76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4055</Words>
  <Characters>4159</Characters>
  <Lines>0</Lines>
  <Paragraphs>0</Paragraphs>
  <TotalTime>9</TotalTime>
  <ScaleCrop>false</ScaleCrop>
  <LinksUpToDate>false</LinksUpToDate>
  <CharactersWithSpaces>4223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lcbfa</cp:lastModifiedBy>
  <dcterms:modified xsi:type="dcterms:W3CDTF">2026-06-17T04:20:05Z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eyJoZGlkIjoiMzEwNTM5NzYwMDRjMzkwZTVkZjY2ODkwMGIxNGU0OTUiLCJ1c2VySWQiOiI0MDE2NzYwNjMifQ==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08E16BD220284B6B859441BF1C73F280_12</vt:lpwstr>
  </property>
</Properties>
</file>