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D1102">
      <w:pPr>
        <w:keepNext w:val="0"/>
        <w:keepLines w:val="0"/>
        <w:pageBreakBefore w:val="0"/>
        <w:widowControl/>
        <w:kinsoku/>
        <w:wordWrap/>
        <w:overflowPunct/>
        <w:topLinePunct w:val="0"/>
        <w:autoSpaceDE/>
        <w:autoSpaceDN/>
        <w:bidi w:val="0"/>
        <w:adjustRightInd/>
        <w:snapToGrid/>
        <w:spacing w:after="0" w:line="360" w:lineRule="auto"/>
        <w:jc w:val="center"/>
        <w:textAlignment w:val="auto"/>
      </w:pPr>
      <w:r>
        <w:rPr>
          <w:rFonts w:hint="eastAsia" w:ascii="Times New Roman" w:hAnsi="Times New Roman" w:eastAsia="黑体"/>
          <w:b/>
          <w:sz w:val="32"/>
          <w:lang w:eastAsia="zh-CN"/>
        </w:rPr>
        <w:t>“</w:t>
      </w:r>
      <w:r>
        <w:rPr>
          <w:rFonts w:ascii="Times New Roman" w:hAnsi="Times New Roman" w:eastAsia="黑体"/>
          <w:b/>
          <w:sz w:val="32"/>
        </w:rPr>
        <w:t>匠筑圣城·智启未来</w:t>
      </w:r>
      <w:r>
        <w:rPr>
          <w:rFonts w:hint="eastAsia" w:ascii="Times New Roman" w:hAnsi="Times New Roman" w:eastAsia="黑体"/>
          <w:b/>
          <w:sz w:val="32"/>
          <w:lang w:eastAsia="zh-CN"/>
        </w:rPr>
        <w:t>”</w:t>
      </w:r>
      <w:r>
        <w:rPr>
          <w:rFonts w:ascii="Times New Roman" w:hAnsi="Times New Roman" w:eastAsia="黑体"/>
          <w:b/>
          <w:sz w:val="32"/>
        </w:rPr>
        <w:t>全国（曲阜）城市更新青年设计大赛</w:t>
      </w:r>
    </w:p>
    <w:p w14:paraId="363B9FBA">
      <w:pPr>
        <w:keepNext w:val="0"/>
        <w:keepLines w:val="0"/>
        <w:pageBreakBefore w:val="0"/>
        <w:widowControl/>
        <w:kinsoku/>
        <w:wordWrap/>
        <w:overflowPunct/>
        <w:topLinePunct w:val="0"/>
        <w:autoSpaceDE/>
        <w:autoSpaceDN/>
        <w:bidi w:val="0"/>
        <w:adjustRightInd/>
        <w:snapToGrid/>
        <w:spacing w:after="0" w:line="360" w:lineRule="auto"/>
        <w:jc w:val="center"/>
        <w:textAlignment w:val="auto"/>
      </w:pPr>
      <w:r>
        <w:rPr>
          <w:rFonts w:ascii="Times New Roman" w:hAnsi="Times New Roman" w:eastAsia="方正小标宋简体"/>
          <w:b/>
          <w:sz w:val="44"/>
        </w:rPr>
        <w:t>参 赛 作 品 声 明 书</w:t>
      </w:r>
    </w:p>
    <w:p w14:paraId="1A47E6FA">
      <w:pPr>
        <w:keepNext w:val="0"/>
        <w:keepLines w:val="0"/>
        <w:pageBreakBefore w:val="0"/>
        <w:widowControl/>
        <w:pBdr>
          <w:bottom w:val="single" w:color="auto" w:sz="6" w:space="1"/>
        </w:pBdr>
        <w:kinsoku/>
        <w:wordWrap/>
        <w:overflowPunct/>
        <w:topLinePunct w:val="0"/>
        <w:autoSpaceDE/>
        <w:autoSpaceDN/>
        <w:bidi w:val="0"/>
        <w:adjustRightInd/>
        <w:snapToGrid/>
        <w:spacing w:after="0" w:line="360" w:lineRule="auto"/>
        <w:textAlignment w:val="auto"/>
      </w:pPr>
    </w:p>
    <w:p w14:paraId="28677F85">
      <w:pPr>
        <w:keepNext w:val="0"/>
        <w:keepLines w:val="0"/>
        <w:pageBreakBefore w:val="0"/>
        <w:widowControl/>
        <w:kinsoku/>
        <w:wordWrap/>
        <w:overflowPunct/>
        <w:topLinePunct w:val="0"/>
        <w:autoSpaceDE/>
        <w:autoSpaceDN/>
        <w:bidi w:val="0"/>
        <w:adjustRightInd/>
        <w:snapToGrid/>
        <w:spacing w:after="0" w:line="360" w:lineRule="auto"/>
        <w:textAlignment w:val="auto"/>
      </w:pPr>
    </w:p>
    <w:p w14:paraId="5DF75FC4">
      <w:pPr>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pPr>
      <w:r>
        <w:rPr>
          <w:rFonts w:ascii="Times New Roman" w:hAnsi="Times New Roman" w:eastAsia="仿宋"/>
          <w:b w:val="0"/>
          <w:sz w:val="24"/>
        </w:rPr>
        <w:t>为维护大赛的公平、公正原则，保障参赛各方合法权益，确保参赛作品的原创性、真实性与合规性，所有参赛团队须认真阅读本声明书全部内容，并在充分理解的基础上，由团队负责人代表全体成员签署本声明。未签署本声明或声明内容不实者，将视为无效参赛作品，取消参赛资格。</w:t>
      </w:r>
    </w:p>
    <w:p w14:paraId="13704780">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一、原创性声明</w:t>
      </w:r>
    </w:p>
    <w:p w14:paraId="0E297861">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本作品由本团队全体成员自主构思、独立创作完成，设计方案、图纸、报告及展板等所有成果均为本团队原创，未抄袭、剽窃、复制或变相使用他人已发表、已获奖或在研的作品、方案或成果。</w:t>
      </w:r>
    </w:p>
    <w:p w14:paraId="11DB4960">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本作品未曾以任何形式参加过其他同类设计竞赛，亦未在任何学术期刊、专业媒体或公开平台正式发表、展出或以其他方式公开披露。</w:t>
      </w:r>
    </w:p>
    <w:p w14:paraId="56C7E7FD">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本作品中所使用的参考文献、案例、数据、图片等资料，均已依法注明来源，不存在未经授权的引用、使用或侵权行为。如涉及他人版权内容，本团队已依规取得相应授权。</w:t>
      </w:r>
    </w:p>
    <w:p w14:paraId="07E0C928">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第4条　本团队确认，本作品中不存在由人工智能系统直接生成并作为核心设计方案提交的情形；如使用人工智能辅助工具进行数据分析、方案优化或效果表达，本团队已在作品报告中予以说明。</w:t>
      </w:r>
    </w:p>
    <w:p w14:paraId="6EE0CA6A">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二、真实性声明</w:t>
      </w:r>
    </w:p>
    <w:p w14:paraId="160180B0">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本作品所涉及的设计背景、现状调研、数据来源及分析结论均真实可靠，不存在伪造、篡改调研数据、虚构现状或捏造事实的情形。</w:t>
      </w:r>
    </w:p>
    <w:p w14:paraId="2FF2519B">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本作品报名表及所有提交材料中填写的团队成员信息、单位信息、参赛组别及其他相关信息均真实有效，不存在虚报、冒报或冒用他人身份参赛的情形。</w:t>
      </w:r>
    </w:p>
    <w:p w14:paraId="07237DFA">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本团队确认，参赛成果系本次大赛参赛期间所创作，设计工作量与提交成果与报名信息相符，不存在虚假包装或成果注水情形。</w:t>
      </w:r>
    </w:p>
    <w:p w14:paraId="6FF39D59">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三、知识产权声明</w:t>
      </w:r>
    </w:p>
    <w:p w14:paraId="7CB62B27">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本作品的著作权归全体参赛团队成员共同所有，任何成员不得单独擅自对外授权或转让本作品。</w:t>
      </w:r>
    </w:p>
    <w:p w14:paraId="08E7D4A8">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参赛团队授权大赛主办单位、承办单位及指导单位在不改变作品原意的前提下，将本作品用于本次大赛相关的展览、出版、宣传报道、学术交流等非商业用途，且不另行支付报酬。</w:t>
      </w:r>
    </w:p>
    <w:p w14:paraId="4E17AD9C">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若本作品的全部或部分成果被选用于后续城市更新实际项目，主办方将与参赛团队依法另行协商知识产权授权及使用事宜，并尊重参赛团队的合法权益。</w:t>
      </w:r>
    </w:p>
    <w:p w14:paraId="3B906A01">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第4条　参赛团队承诺，在大赛评审结果公布之前，不得将作品投递至其他竞赛、公开发表或以任何形式对外披露全部或核心内容；如确有特殊情况，须事先书面征得组委会同意。</w:t>
      </w:r>
    </w:p>
    <w:p w14:paraId="4AB9A4EE">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四、免责与违规责任声明</w:t>
      </w:r>
    </w:p>
    <w:p w14:paraId="0C062A13">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若本作品被查实存在抄袭、剽窃、侵权、虚假信息等违规行为，本团队自愿接受大赛组委会取消参赛资格、追回已发放奖金及证书、公开通报批评等处理措施，并自行承担由此引发的一切法律责任，与主办单位及组委会无关。</w:t>
      </w:r>
    </w:p>
    <w:p w14:paraId="5E4C91CA">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本团队承诺对参赛过程中因设计方案本身的合规性（包括但不限于规划技术规范、文物保护法规等）引发的争议或纠纷，由本团队负责处理，不得向主办单位及组委会追究相关责任。</w:t>
      </w:r>
    </w:p>
    <w:p w14:paraId="127A9CB6">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大赛组委会及主办单位对参赛过程中因参赛作品本身或参赛团队行为导致的任何第三方索赔、诉讼或损失，概不承担连带责任。</w:t>
      </w:r>
    </w:p>
    <w:p w14:paraId="2FFE38FD">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第4条　本团队理解并认可，大赛评审结果由专家评审委员会根据评审标准独立作出，主办单位及组委会不干预评审结果，本团队不得以任何形式对评审结果提出无正当依据的异议或诉诸法律。</w:t>
      </w:r>
    </w:p>
    <w:p w14:paraId="0FE63B48">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第5条　本声明具有法律约束力，自团队负责人签署之日起生效，适用于本次大赛全过程。</w:t>
      </w:r>
    </w:p>
    <w:p w14:paraId="370FD1A5">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五、信息授权声明</w:t>
      </w:r>
    </w:p>
    <w:p w14:paraId="59235314">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本团队全体成员同意，在参赛过</w:t>
      </w:r>
      <w:bookmarkStart w:id="0" w:name="_GoBack"/>
      <w:bookmarkEnd w:id="0"/>
      <w:r>
        <w:rPr>
          <w:rFonts w:ascii="Times New Roman" w:hAnsi="Times New Roman" w:eastAsia="仿宋"/>
          <w:b w:val="0"/>
          <w:sz w:val="24"/>
        </w:rPr>
        <w:t>程中提供的姓名、单位/院校、联系方式等个人信息，</w:t>
      </w:r>
      <w:r>
        <w:rPr>
          <w:rFonts w:hint="eastAsia" w:ascii="Times New Roman" w:hAnsi="Times New Roman" w:eastAsia="仿宋"/>
          <w:b w:val="0"/>
          <w:sz w:val="24"/>
          <w:lang w:val="en-US" w:eastAsia="zh-CN"/>
        </w:rPr>
        <w:t>可</w:t>
      </w:r>
      <w:r>
        <w:rPr>
          <w:rFonts w:ascii="Times New Roman" w:hAnsi="Times New Roman" w:eastAsia="仿宋"/>
          <w:b w:val="0"/>
          <w:sz w:val="24"/>
        </w:rPr>
        <w:t>用于大赛组织管理、结果公示、证书发放及获奖宣传等目的，不得用于其他商业用途。</w:t>
      </w:r>
    </w:p>
    <w:p w14:paraId="62C64B2D">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本团队同意，组委会可在获奖公示、媒体宣传及成果展览中使用团队成员姓名及作品信息。</w:t>
      </w:r>
    </w:p>
    <w:p w14:paraId="5A9E82A8">
      <w:pPr>
        <w:keepNext w:val="0"/>
        <w:keepLines w:val="0"/>
        <w:pageBreakBefore w:val="0"/>
        <w:widowControl/>
        <w:kinsoku/>
        <w:wordWrap/>
        <w:overflowPunct/>
        <w:topLinePunct w:val="0"/>
        <w:autoSpaceDE/>
        <w:autoSpaceDN/>
        <w:bidi w:val="0"/>
        <w:adjustRightInd/>
        <w:snapToGrid/>
        <w:spacing w:after="0" w:line="360" w:lineRule="auto"/>
        <w:textAlignment w:val="auto"/>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14:paraId="3141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8646" w:type="dxa"/>
            <w:shd w:val="clear" w:color="auto" w:fill="FFF2CC"/>
          </w:tcPr>
          <w:p w14:paraId="34BF0DB7">
            <w:pPr>
              <w:keepNext w:val="0"/>
              <w:keepLines w:val="0"/>
              <w:pageBreakBefore w:val="0"/>
              <w:widowControl/>
              <w:kinsoku/>
              <w:wordWrap/>
              <w:overflowPunct/>
              <w:topLinePunct w:val="0"/>
              <w:autoSpaceDE/>
              <w:autoSpaceDN/>
              <w:bidi w:val="0"/>
              <w:adjustRightInd/>
              <w:snapToGrid/>
              <w:spacing w:after="0" w:line="360" w:lineRule="auto"/>
              <w:textAlignment w:val="auto"/>
            </w:pPr>
          </w:p>
          <w:p w14:paraId="660093E8">
            <w:pPr>
              <w:keepNext w:val="0"/>
              <w:keepLines w:val="0"/>
              <w:pageBreakBefore w:val="0"/>
              <w:widowControl/>
              <w:kinsoku/>
              <w:wordWrap/>
              <w:overflowPunct/>
              <w:topLinePunct w:val="0"/>
              <w:autoSpaceDE/>
              <w:autoSpaceDN/>
              <w:bidi w:val="0"/>
              <w:adjustRightInd/>
              <w:snapToGrid/>
              <w:spacing w:after="0" w:line="360" w:lineRule="auto"/>
              <w:ind w:left="283"/>
              <w:jc w:val="both"/>
              <w:textAlignment w:val="auto"/>
              <w:rPr>
                <w:rFonts w:ascii="Times New Roman" w:hAnsi="Times New Roman" w:eastAsia="仿宋"/>
                <w:b w:val="0"/>
                <w:sz w:val="24"/>
              </w:rPr>
            </w:pPr>
            <w:r>
              <w:rPr>
                <w:rFonts w:ascii="Times New Roman" w:hAnsi="Times New Roman" w:eastAsia="黑体"/>
                <w:b/>
                <w:sz w:val="24"/>
              </w:rPr>
              <w:t>【团队确认】</w:t>
            </w:r>
            <w:r>
              <w:rPr>
                <w:rFonts w:ascii="Times New Roman" w:hAnsi="Times New Roman" w:eastAsia="仿宋"/>
                <w:b w:val="0"/>
                <w:sz w:val="24"/>
              </w:rPr>
              <w:t>本团队全体成员已认真阅读本声明书全部内容，充分理解并接受上述全部条款，自愿签署本声明，对本声明书的法律效力无异议。</w:t>
            </w:r>
          </w:p>
          <w:p w14:paraId="2BB2B097">
            <w:pPr>
              <w:keepNext w:val="0"/>
              <w:keepLines w:val="0"/>
              <w:pageBreakBefore w:val="0"/>
              <w:widowControl/>
              <w:kinsoku/>
              <w:wordWrap/>
              <w:overflowPunct/>
              <w:topLinePunct w:val="0"/>
              <w:autoSpaceDE/>
              <w:autoSpaceDN/>
              <w:bidi w:val="0"/>
              <w:adjustRightInd/>
              <w:snapToGrid/>
              <w:spacing w:after="0" w:line="360" w:lineRule="auto"/>
              <w:ind w:left="283"/>
              <w:jc w:val="both"/>
              <w:textAlignment w:val="auto"/>
              <w:rPr>
                <w:rFonts w:ascii="Times New Roman" w:hAnsi="Times New Roman" w:eastAsia="仿宋"/>
                <w:b w:val="0"/>
                <w:sz w:val="24"/>
              </w:rPr>
            </w:pPr>
          </w:p>
          <w:p w14:paraId="7806F555">
            <w:pPr>
              <w:keepNext w:val="0"/>
              <w:keepLines w:val="0"/>
              <w:pageBreakBefore w:val="0"/>
              <w:widowControl/>
              <w:kinsoku/>
              <w:wordWrap/>
              <w:overflowPunct/>
              <w:topLinePunct w:val="0"/>
              <w:autoSpaceDE/>
              <w:autoSpaceDN/>
              <w:bidi w:val="0"/>
              <w:adjustRightInd/>
              <w:snapToGrid/>
              <w:spacing w:after="160" w:line="360" w:lineRule="auto"/>
              <w:jc w:val="right"/>
              <w:textAlignment w:val="auto"/>
            </w:pPr>
            <w:r>
              <w:rPr>
                <w:rFonts w:ascii="Times New Roman" w:hAnsi="Times New Roman" w:eastAsia="仿宋"/>
                <w:b w:val="0"/>
                <w:sz w:val="22"/>
              </w:rPr>
              <w:t>团队负责人签字：_____________       日期：____年____月____日</w:t>
            </w:r>
          </w:p>
          <w:p w14:paraId="15A1A50C">
            <w:pPr>
              <w:keepNext w:val="0"/>
              <w:keepLines w:val="0"/>
              <w:pageBreakBefore w:val="0"/>
              <w:widowControl/>
              <w:kinsoku/>
              <w:wordWrap/>
              <w:overflowPunct/>
              <w:topLinePunct w:val="0"/>
              <w:autoSpaceDE/>
              <w:autoSpaceDN/>
              <w:bidi w:val="0"/>
              <w:adjustRightInd/>
              <w:snapToGrid/>
              <w:spacing w:before="80" w:after="0" w:line="360" w:lineRule="auto"/>
              <w:ind w:firstLine="221" w:firstLineChars="100"/>
              <w:textAlignment w:val="auto"/>
              <w:rPr>
                <w:rFonts w:hint="eastAsia" w:ascii="Times New Roman" w:hAnsi="Times New Roman" w:eastAsia="黑体"/>
                <w:b/>
                <w:sz w:val="22"/>
                <w:lang w:val="en-US" w:eastAsia="zh-CN"/>
              </w:rPr>
            </w:pPr>
          </w:p>
          <w:p w14:paraId="79E6C48C">
            <w:pPr>
              <w:keepNext w:val="0"/>
              <w:keepLines w:val="0"/>
              <w:pageBreakBefore w:val="0"/>
              <w:widowControl/>
              <w:kinsoku/>
              <w:wordWrap/>
              <w:overflowPunct/>
              <w:topLinePunct w:val="0"/>
              <w:autoSpaceDE/>
              <w:autoSpaceDN/>
              <w:bidi w:val="0"/>
              <w:adjustRightInd/>
              <w:snapToGrid/>
              <w:spacing w:before="80" w:after="0" w:line="360" w:lineRule="auto"/>
              <w:ind w:firstLine="221" w:firstLineChars="100"/>
              <w:textAlignment w:val="auto"/>
            </w:pPr>
            <w:r>
              <w:rPr>
                <w:rFonts w:hint="eastAsia" w:ascii="Times New Roman" w:hAnsi="Times New Roman" w:eastAsia="黑体"/>
                <w:b/>
                <w:sz w:val="22"/>
                <w:lang w:val="en-US" w:eastAsia="zh-CN"/>
              </w:rPr>
              <w:t>报送</w:t>
            </w:r>
            <w:r>
              <w:rPr>
                <w:rFonts w:ascii="Times New Roman" w:hAnsi="Times New Roman" w:eastAsia="黑体"/>
                <w:b/>
                <w:sz w:val="22"/>
              </w:rPr>
              <w:t>单位意见（加盖院校或院系公章）：</w:t>
            </w:r>
          </w:p>
          <w:p w14:paraId="6940AD1F">
            <w:pPr>
              <w:keepNext w:val="0"/>
              <w:keepLines w:val="0"/>
              <w:pageBreakBefore w:val="0"/>
              <w:widowControl/>
              <w:kinsoku/>
              <w:wordWrap/>
              <w:overflowPunct/>
              <w:topLinePunct w:val="0"/>
              <w:autoSpaceDE/>
              <w:autoSpaceDN/>
              <w:bidi w:val="0"/>
              <w:adjustRightInd/>
              <w:snapToGrid/>
              <w:spacing w:after="0" w:line="360" w:lineRule="auto"/>
              <w:textAlignment w:val="auto"/>
            </w:pPr>
            <w:r>
              <w:rPr>
                <w:rFonts w:ascii="Times New Roman" w:hAnsi="Times New Roman" w:eastAsia="仿宋"/>
                <w:b w:val="0"/>
                <w:sz w:val="22"/>
              </w:rPr>
              <w:br w:type="textWrapping"/>
            </w:r>
          </w:p>
          <w:p w14:paraId="2E95F860">
            <w:pPr>
              <w:keepNext w:val="0"/>
              <w:keepLines w:val="0"/>
              <w:pageBreakBefore w:val="0"/>
              <w:widowControl/>
              <w:kinsoku/>
              <w:wordWrap/>
              <w:overflowPunct/>
              <w:topLinePunct w:val="0"/>
              <w:autoSpaceDE/>
              <w:autoSpaceDN/>
              <w:bidi w:val="0"/>
              <w:adjustRightInd/>
              <w:snapToGrid/>
              <w:spacing w:after="0" w:line="360" w:lineRule="auto"/>
              <w:ind w:firstLine="2420" w:firstLineChars="1100"/>
              <w:jc w:val="both"/>
              <w:textAlignment w:val="auto"/>
              <w:rPr>
                <w:rFonts w:ascii="Times New Roman" w:hAnsi="Times New Roman" w:eastAsia="仿宋"/>
                <w:b w:val="0"/>
                <w:sz w:val="24"/>
              </w:rPr>
            </w:pPr>
            <w:r>
              <w:rPr>
                <w:rFonts w:ascii="Times New Roman" w:hAnsi="Times New Roman" w:eastAsia="仿宋"/>
                <w:b w:val="0"/>
                <w:sz w:val="22"/>
              </w:rPr>
              <w:t>单位（公章）：_____________       日期：____年____月____日</w:t>
            </w:r>
          </w:p>
        </w:tc>
      </w:tr>
    </w:tbl>
    <w:p w14:paraId="35F59CAB">
      <w:pPr>
        <w:keepNext w:val="0"/>
        <w:keepLines w:val="0"/>
        <w:pageBreakBefore w:val="0"/>
        <w:widowControl/>
        <w:kinsoku/>
        <w:wordWrap/>
        <w:overflowPunct/>
        <w:topLinePunct w:val="0"/>
        <w:autoSpaceDE/>
        <w:autoSpaceDN/>
        <w:bidi w:val="0"/>
        <w:adjustRightInd/>
        <w:snapToGrid/>
        <w:spacing w:after="0" w:line="360" w:lineRule="auto"/>
        <w:textAlignment w:val="auto"/>
      </w:pPr>
    </w:p>
    <w:p w14:paraId="3E2BB19B">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eastAsia="仿宋"/>
          <w:b w:val="0"/>
          <w:sz w:val="20"/>
        </w:rPr>
      </w:pPr>
      <w:r>
        <w:rPr>
          <w:rFonts w:ascii="Times New Roman" w:hAnsi="Times New Roman" w:eastAsia="仿宋"/>
          <w:b w:val="0"/>
          <w:sz w:val="20"/>
        </w:rPr>
        <w:t>附注：</w:t>
      </w:r>
    </w:p>
    <w:p w14:paraId="2D360EE0">
      <w:pPr>
        <w:keepNext w:val="0"/>
        <w:keepLines w:val="0"/>
        <w:pageBreakBefore w:val="0"/>
        <w:widowControl/>
        <w:numPr>
          <w:ilvl w:val="0"/>
          <w:numId w:val="7"/>
        </w:numPr>
        <w:kinsoku/>
        <w:wordWrap/>
        <w:overflowPunct/>
        <w:topLinePunct w:val="0"/>
        <w:autoSpaceDE/>
        <w:autoSpaceDN/>
        <w:bidi w:val="0"/>
        <w:adjustRightInd/>
        <w:snapToGrid/>
        <w:spacing w:after="0" w:line="360" w:lineRule="auto"/>
        <w:textAlignment w:val="auto"/>
        <w:rPr>
          <w:rFonts w:ascii="Times New Roman" w:hAnsi="Times New Roman" w:eastAsia="仿宋"/>
          <w:b w:val="0"/>
          <w:sz w:val="20"/>
        </w:rPr>
      </w:pPr>
      <w:r>
        <w:rPr>
          <w:rFonts w:ascii="Times New Roman" w:hAnsi="Times New Roman" w:eastAsia="仿宋"/>
          <w:b w:val="0"/>
          <w:sz w:val="20"/>
        </w:rPr>
        <w:t>本声明书须打印后由团队负责人亲笔签字，并加盖相应公章后扫描上传至大赛官方报名</w:t>
      </w:r>
      <w:r>
        <w:rPr>
          <w:rFonts w:hint="eastAsia" w:ascii="Times New Roman" w:hAnsi="Times New Roman" w:eastAsia="仿宋"/>
          <w:b w:val="0"/>
          <w:sz w:val="20"/>
          <w:lang w:val="en-US" w:eastAsia="zh-CN"/>
        </w:rPr>
        <w:t>邮箱</w:t>
      </w:r>
      <w:r>
        <w:rPr>
          <w:rFonts w:ascii="Times New Roman" w:hAnsi="Times New Roman" w:eastAsia="仿宋"/>
          <w:b w:val="0"/>
          <w:sz w:val="20"/>
        </w:rPr>
        <w:t>，与报名表一并提交；</w:t>
      </w:r>
    </w:p>
    <w:p w14:paraId="48702DD0">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textAlignment w:val="auto"/>
        <w:rPr>
          <w:rFonts w:ascii="Times New Roman" w:hAnsi="Times New Roman" w:eastAsia="仿宋"/>
          <w:b w:val="0"/>
          <w:sz w:val="20"/>
        </w:rPr>
      </w:pPr>
      <w:r>
        <w:rPr>
          <w:rFonts w:ascii="Times New Roman" w:hAnsi="Times New Roman" w:eastAsia="仿宋"/>
          <w:b w:val="0"/>
          <w:sz w:val="20"/>
        </w:rPr>
        <w:t>本声明书一式两份，一份由参赛团队留存，一份提交大赛组委会；</w:t>
      </w:r>
    </w:p>
    <w:p w14:paraId="182E6A8F">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textAlignment w:val="auto"/>
      </w:pPr>
      <w:r>
        <w:rPr>
          <w:rFonts w:ascii="Times New Roman" w:hAnsi="Times New Roman" w:eastAsia="仿宋"/>
          <w:b w:val="0"/>
          <w:sz w:val="20"/>
        </w:rPr>
        <w:t>3. 如有疑问，请联系大赛组委会。</w:t>
      </w:r>
    </w:p>
    <w:sectPr>
      <w:pgSz w:w="12240" w:h="15840"/>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21AB7044"/>
    <w:multiLevelType w:val="singleLevel"/>
    <w:tmpl w:val="21AB7044"/>
    <w:lvl w:ilvl="0" w:tentative="0">
      <w:start w:val="1"/>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BD1611"/>
    <w:rsid w:val="544158DD"/>
    <w:rsid w:val="5D5D6F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1683</Words>
  <Characters>1726</Characters>
  <Lines>0</Lines>
  <Paragraphs>0</Paragraphs>
  <TotalTime>1</TotalTime>
  <ScaleCrop>false</ScaleCrop>
  <LinksUpToDate>false</LinksUpToDate>
  <CharactersWithSpaces>1765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lcbfa</cp:lastModifiedBy>
  <dcterms:modified xsi:type="dcterms:W3CDTF">2026-06-17T04:30:56Z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eyJoZGlkIjoiMzEwNTM5NzYwMDRjMzkwZTVkZjY2ODkwMGIxNGU0OTUiLCJ1c2VySWQiOiI0MDE2NzYwNjMifQ==</vt:lpwstr>
  </property>
  <property fmtid="{D5CDD505-2E9C-101B-9397-08002B2CF9AE}" pid="3" name="KSOProductBuildVer">
    <vt:lpwstr>2052-12.1.0.26895</vt:lpwstr>
  </property>
  <property fmtid="{D5CDD505-2E9C-101B-9397-08002B2CF9AE}" pid="4" name="ICV">
    <vt:lpwstr>64E360E01D3244818E20397A6B4C6D63_13</vt:lpwstr>
  </property>
</Properties>
</file>